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7A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8237A" w:rsidRPr="009F6067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СТАРОГОРОДСКОГО</w:t>
      </w:r>
      <w:r w:rsidRPr="009F6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237A" w:rsidRPr="009F6067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68237A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9F6067">
        <w:rPr>
          <w:rFonts w:ascii="Times New Roman" w:hAnsi="Times New Roman" w:cs="Times New Roman"/>
          <w:sz w:val="28"/>
          <w:szCs w:val="28"/>
        </w:rPr>
        <w:t>МОРДОВИЯ</w:t>
      </w:r>
    </w:p>
    <w:p w:rsidR="0068237A" w:rsidRPr="00022649" w:rsidRDefault="0068237A" w:rsidP="006823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237A" w:rsidRPr="00022649" w:rsidRDefault="0068237A" w:rsidP="0068237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2264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22649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8237A" w:rsidRDefault="0068237A" w:rsidP="006823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237A" w:rsidRPr="00022649" w:rsidRDefault="00B160A4" w:rsidP="00682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</w:t>
      </w:r>
      <w:bookmarkStart w:id="0" w:name="_GoBack"/>
      <w:bookmarkEnd w:id="0"/>
      <w:r w:rsidR="0068237A">
        <w:rPr>
          <w:rFonts w:ascii="Times New Roman" w:hAnsi="Times New Roman" w:cs="Times New Roman"/>
          <w:sz w:val="28"/>
          <w:szCs w:val="28"/>
        </w:rPr>
        <w:t xml:space="preserve">  </w:t>
      </w:r>
      <w:r w:rsidR="0068237A" w:rsidRPr="00022649">
        <w:rPr>
          <w:rFonts w:ascii="Times New Roman" w:hAnsi="Times New Roman" w:cs="Times New Roman"/>
          <w:sz w:val="28"/>
          <w:szCs w:val="28"/>
        </w:rPr>
        <w:t>20</w:t>
      </w:r>
      <w:r w:rsidR="008520D8">
        <w:rPr>
          <w:rFonts w:ascii="Times New Roman" w:hAnsi="Times New Roman" w:cs="Times New Roman"/>
          <w:sz w:val="28"/>
          <w:szCs w:val="28"/>
        </w:rPr>
        <w:t xml:space="preserve">24 </w:t>
      </w:r>
      <w:r w:rsidR="0068237A" w:rsidRPr="00022649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</w:t>
      </w:r>
      <w:r w:rsidR="0068237A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68237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8237A" w:rsidRPr="00290A27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2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Старый Город</w:t>
      </w:r>
    </w:p>
    <w:p w:rsidR="0068237A" w:rsidRDefault="0068237A" w:rsidP="00682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80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06801">
        <w:rPr>
          <w:rFonts w:ascii="Times New Roman" w:hAnsi="Times New Roman" w:cs="Times New Roman"/>
          <w:b/>
          <w:sz w:val="28"/>
          <w:szCs w:val="28"/>
        </w:rPr>
        <w:t>Старогородского</w:t>
      </w:r>
      <w:proofErr w:type="spellEnd"/>
      <w:r w:rsidRPr="00F068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06801">
        <w:rPr>
          <w:rFonts w:ascii="Times New Roman" w:hAnsi="Times New Roman" w:cs="Times New Roman"/>
          <w:b/>
          <w:sz w:val="28"/>
          <w:szCs w:val="28"/>
        </w:rPr>
        <w:t>Темниковского</w:t>
      </w:r>
      <w:proofErr w:type="spellEnd"/>
      <w:r w:rsidRPr="00F0680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от  </w:t>
      </w:r>
      <w:r w:rsidR="00973B69">
        <w:rPr>
          <w:rFonts w:ascii="Times New Roman" w:hAnsi="Times New Roman" w:cs="Times New Roman"/>
          <w:b/>
          <w:sz w:val="28"/>
          <w:szCs w:val="28"/>
        </w:rPr>
        <w:t>24</w:t>
      </w:r>
      <w:r w:rsidR="00973B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ноября 2014</w:t>
      </w:r>
      <w:r w:rsidRPr="00F068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</w:t>
      </w:r>
      <w:r w:rsidR="00973B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78</w:t>
      </w:r>
      <w:r w:rsidRPr="00F06801">
        <w:rPr>
          <w:rFonts w:ascii="Times New Roman" w:hAnsi="Times New Roman" w:cs="Times New Roman"/>
          <w:b/>
          <w:sz w:val="28"/>
          <w:szCs w:val="28"/>
        </w:rPr>
        <w:t>«</w:t>
      </w:r>
      <w:r w:rsidR="00973B69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  <w:r w:rsidRPr="00F06801">
        <w:rPr>
          <w:rFonts w:ascii="Times New Roman" w:hAnsi="Times New Roman" w:cs="Times New Roman"/>
          <w:b/>
          <w:sz w:val="28"/>
          <w:szCs w:val="28"/>
        </w:rPr>
        <w:t>»</w:t>
      </w:r>
    </w:p>
    <w:p w:rsidR="0068237A" w:rsidRDefault="0068237A" w:rsidP="0068237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973B69" w:rsidRPr="00973B69" w:rsidRDefault="0068237A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</w:t>
      </w:r>
      <w:r w:rsidR="00973B69" w:rsidRPr="00973B69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 Совет депутатов </w:t>
      </w:r>
      <w:proofErr w:type="spellStart"/>
      <w:r w:rsidR="00973B69" w:rsidRPr="00973B69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="00973B69" w:rsidRPr="00973B69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</w:rPr>
        <w:t>1. Внести в решение Совета депутатов от 24.11.2014г.№78 «Об установлении налога на имущество физических лиц» изменение, дополнив пунктом 4 следующего содержания:</w:t>
      </w: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</w:rPr>
        <w:t xml:space="preserve">4.Физические лица – в отношении объектов недвижимого имущества, подлежащих налогообложению исходя из кадастровой стоимости и указанных </w:t>
      </w:r>
      <w:proofErr w:type="gramStart"/>
      <w:r w:rsidRPr="00973B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3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B69">
        <w:rPr>
          <w:rFonts w:ascii="Times New Roman" w:hAnsi="Times New Roman" w:cs="Times New Roman"/>
          <w:sz w:val="28"/>
          <w:szCs w:val="28"/>
        </w:rPr>
        <w:t xml:space="preserve">подпункте 4 пункта 2 настоящего Решения,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</w:t>
      </w:r>
      <w:hyperlink r:id="rId5" w:anchor="/document/10900200/entry/3782102" w:history="1">
        <w:r w:rsidRPr="00973B69">
          <w:rPr>
            <w:rStyle w:val="a6"/>
            <w:rFonts w:ascii="Times New Roman" w:hAnsi="Times New Roman" w:cs="Times New Roman"/>
            <w:sz w:val="28"/>
            <w:szCs w:val="28"/>
          </w:rPr>
          <w:t>абзаце втором пункта 10 статьи 378.2</w:t>
        </w:r>
      </w:hyperlink>
      <w:r w:rsidRPr="00973B6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(за исключением гаражей и </w:t>
      </w:r>
      <w:proofErr w:type="spellStart"/>
      <w:r w:rsidRPr="00973B6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73B69">
        <w:rPr>
          <w:rFonts w:ascii="Times New Roman" w:hAnsi="Times New Roman" w:cs="Times New Roman"/>
          <w:sz w:val="28"/>
          <w:szCs w:val="28"/>
        </w:rPr>
        <w:t>-мест, расположенных в таких объектах налогообложения), в случае превышения величины кадастровой стоимости таких объектов недвижимого имущества, внесенной в Единый</w:t>
      </w:r>
      <w:proofErr w:type="gramEnd"/>
      <w:r w:rsidRPr="00973B69">
        <w:rPr>
          <w:rFonts w:ascii="Times New Roman" w:hAnsi="Times New Roman" w:cs="Times New Roman"/>
          <w:sz w:val="28"/>
          <w:szCs w:val="28"/>
        </w:rPr>
        <w:t xml:space="preserve"> государственный реестр недвижимости и подлежащей применению с 1 января 2024 года, над величиной кадастровой стоимости указанных объектов недвижимого имущества, внесенной в Единый государственный реестр недвижимости и подлежащей применению с 1 января 2023 года, имеют право на налоговую льготу за налоговые периоды 2024, 2025 и 2026 годов.</w:t>
      </w: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</w:rPr>
        <w:t xml:space="preserve">Налоговая льгота, предусмотренная в части третьей настоящего пункта, предоставляется при соблюдении условия: </w:t>
      </w: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73B69">
        <w:rPr>
          <w:rFonts w:ascii="Times New Roman" w:hAnsi="Times New Roman" w:cs="Times New Roman"/>
          <w:sz w:val="28"/>
          <w:szCs w:val="28"/>
        </w:rPr>
        <w:t>за налоговый период 2024 года –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 года налогового периода, превышает на 40 процентов (включительно) и более сумму налога, исчисленную исходя из</w:t>
      </w:r>
      <w:proofErr w:type="gramEnd"/>
      <w:r w:rsidRPr="00973B69">
        <w:rPr>
          <w:rFonts w:ascii="Times New Roman" w:hAnsi="Times New Roman" w:cs="Times New Roman"/>
          <w:sz w:val="28"/>
          <w:szCs w:val="28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года;</w:t>
      </w: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73B69">
        <w:rPr>
          <w:rFonts w:ascii="Times New Roman" w:hAnsi="Times New Roman" w:cs="Times New Roman"/>
          <w:sz w:val="28"/>
          <w:szCs w:val="28"/>
        </w:rPr>
        <w:lastRenderedPageBreak/>
        <w:t>за налоговый период 2025 года –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</w:t>
      </w:r>
      <w:proofErr w:type="gramEnd"/>
      <w:r w:rsidRPr="00973B69">
        <w:rPr>
          <w:rFonts w:ascii="Times New Roman" w:hAnsi="Times New Roman" w:cs="Times New Roman"/>
          <w:sz w:val="28"/>
          <w:szCs w:val="28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года;</w:t>
      </w: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73B69">
        <w:rPr>
          <w:rFonts w:ascii="Times New Roman" w:hAnsi="Times New Roman" w:cs="Times New Roman"/>
          <w:sz w:val="28"/>
          <w:szCs w:val="28"/>
        </w:rPr>
        <w:t>за налоговый период 2026 года –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 года налогового периода,  превышает на 100 процентов (включительно) и более сумму налога, исчисленную исходя из</w:t>
      </w:r>
      <w:proofErr w:type="gramEnd"/>
      <w:r w:rsidRPr="00973B69">
        <w:rPr>
          <w:rFonts w:ascii="Times New Roman" w:hAnsi="Times New Roman" w:cs="Times New Roman"/>
          <w:sz w:val="28"/>
          <w:szCs w:val="28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года.</w:t>
      </w: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 годов по следующим формулам:</w:t>
      </w: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</w:rPr>
        <w:t>за налоговый период 2024 года:</w:t>
      </w:r>
    </w:p>
    <w:p w:rsidR="00973B69" w:rsidRPr="00973B69" w:rsidRDefault="00973B69" w:rsidP="00973B69">
      <w:pPr>
        <w:ind w:left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НЛ=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(Н2024-Н2023×1,4)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×d ×n,</m:t>
          </m:r>
        </m:oMath>
      </m:oMathPara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</w:rPr>
        <w:t>за налоговый период 2025 года:</w:t>
      </w:r>
    </w:p>
    <w:p w:rsidR="00973B69" w:rsidRPr="00973B69" w:rsidRDefault="00973B69" w:rsidP="00973B69">
      <w:pPr>
        <w:ind w:left="709"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НЛ=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(Н2025-Н2023×1,7)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×d ×n,</m:t>
          </m:r>
        </m:oMath>
      </m:oMathPara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</w:rPr>
        <w:t>за налоговый период 2026 года:</w:t>
      </w:r>
    </w:p>
    <w:tbl>
      <w:tblPr>
        <w:tblStyle w:val="a7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20"/>
      </w:tblGrid>
      <w:tr w:rsidR="00973B69" w:rsidRPr="00973B69" w:rsidTr="00EF7995">
        <w:tc>
          <w:tcPr>
            <w:tcW w:w="4820" w:type="dxa"/>
          </w:tcPr>
          <w:p w:rsidR="00973B69" w:rsidRPr="00973B69" w:rsidRDefault="00973B69" w:rsidP="00EF7995">
            <w:pPr>
              <w:ind w:left="-103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НЛ=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(Н2026-Н2023×2)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×d ×n,</m:t>
                </m:r>
              </m:oMath>
            </m:oMathPara>
          </w:p>
        </w:tc>
        <w:tc>
          <w:tcPr>
            <w:tcW w:w="3820" w:type="dxa"/>
          </w:tcPr>
          <w:p w:rsidR="00973B69" w:rsidRPr="00973B69" w:rsidRDefault="00973B69" w:rsidP="00EF79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B69" w:rsidRPr="00973B69" w:rsidRDefault="00973B69" w:rsidP="00EF79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9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</w:tc>
      </w:tr>
    </w:tbl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</w:rPr>
        <w:t>НЛ – размер налоговой льготы, на которую уменьшается сумма налога на имущество физических лиц, исчисленная за 2024, 2025 и 2026 годы соответственно;</w:t>
      </w: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73B69">
        <w:rPr>
          <w:rFonts w:ascii="Times New Roman" w:hAnsi="Times New Roman" w:cs="Times New Roman"/>
          <w:sz w:val="28"/>
          <w:szCs w:val="28"/>
        </w:rPr>
        <w:t xml:space="preserve">Н2023 – сумма налога на имущество физических лиц, рассчитанная за </w:t>
      </w:r>
      <w:hyperlink r:id="rId6" w:anchor="/document/10900200/entry/3791" w:history="1">
        <w:r w:rsidRPr="00973B69">
          <w:rPr>
            <w:rFonts w:ascii="Times New Roman" w:hAnsi="Times New Roman" w:cs="Times New Roman"/>
            <w:sz w:val="28"/>
            <w:szCs w:val="28"/>
          </w:rPr>
          <w:t>налоговый период</w:t>
        </w:r>
      </w:hyperlink>
      <w:r w:rsidRPr="00973B69">
        <w:rPr>
          <w:rFonts w:ascii="Times New Roman" w:hAnsi="Times New Roman" w:cs="Times New Roman"/>
          <w:sz w:val="28"/>
          <w:szCs w:val="28"/>
        </w:rPr>
        <w:t xml:space="preserve"> 2023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 года;</w:t>
      </w:r>
      <w:proofErr w:type="gramEnd"/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73B69">
        <w:rPr>
          <w:rFonts w:ascii="Times New Roman" w:hAnsi="Times New Roman" w:cs="Times New Roman"/>
          <w:sz w:val="28"/>
          <w:szCs w:val="28"/>
        </w:rPr>
        <w:t xml:space="preserve">Н2024 – сумма налога на имущество физических лиц, рассчитанная за </w:t>
      </w:r>
      <w:hyperlink r:id="rId7" w:anchor="/document/10900200/entry/3791" w:history="1">
        <w:r w:rsidRPr="00973B69">
          <w:rPr>
            <w:rFonts w:ascii="Times New Roman" w:hAnsi="Times New Roman" w:cs="Times New Roman"/>
            <w:sz w:val="28"/>
            <w:szCs w:val="28"/>
          </w:rPr>
          <w:t>налоговый период</w:t>
        </w:r>
      </w:hyperlink>
      <w:r w:rsidRPr="00973B69">
        <w:rPr>
          <w:rFonts w:ascii="Times New Roman" w:hAnsi="Times New Roman" w:cs="Times New Roman"/>
          <w:sz w:val="28"/>
          <w:szCs w:val="28"/>
        </w:rPr>
        <w:t xml:space="preserve"> 2024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73B69">
        <w:rPr>
          <w:rFonts w:ascii="Times New Roman" w:hAnsi="Times New Roman" w:cs="Times New Roman"/>
          <w:sz w:val="28"/>
          <w:szCs w:val="28"/>
        </w:rPr>
        <w:t xml:space="preserve">Н2025 – сумма налога на имущество физических лиц, рассчитанная за </w:t>
      </w:r>
      <w:hyperlink r:id="rId8" w:anchor="/document/10900200/entry/3791" w:history="1">
        <w:r w:rsidRPr="00973B69">
          <w:rPr>
            <w:rFonts w:ascii="Times New Roman" w:hAnsi="Times New Roman" w:cs="Times New Roman"/>
            <w:sz w:val="28"/>
            <w:szCs w:val="28"/>
          </w:rPr>
          <w:t>налоговый период</w:t>
        </w:r>
      </w:hyperlink>
      <w:r w:rsidRPr="00973B69">
        <w:rPr>
          <w:rFonts w:ascii="Times New Roman" w:hAnsi="Times New Roman" w:cs="Times New Roman"/>
          <w:sz w:val="28"/>
          <w:szCs w:val="28"/>
        </w:rPr>
        <w:t xml:space="preserve"> 2025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73B69">
        <w:rPr>
          <w:rFonts w:ascii="Times New Roman" w:hAnsi="Times New Roman" w:cs="Times New Roman"/>
          <w:sz w:val="28"/>
          <w:szCs w:val="28"/>
        </w:rPr>
        <w:t xml:space="preserve">Н2026 – сумма налога на имущество физических лиц, рассчитанная за </w:t>
      </w:r>
      <w:hyperlink r:id="rId9" w:anchor="/document/10900200/entry/3791" w:history="1">
        <w:r w:rsidRPr="00973B69">
          <w:rPr>
            <w:rFonts w:ascii="Times New Roman" w:hAnsi="Times New Roman" w:cs="Times New Roman"/>
            <w:sz w:val="28"/>
            <w:szCs w:val="28"/>
          </w:rPr>
          <w:t>налоговый период</w:t>
        </w:r>
      </w:hyperlink>
      <w:r w:rsidRPr="00973B69">
        <w:rPr>
          <w:rFonts w:ascii="Times New Roman" w:hAnsi="Times New Roman" w:cs="Times New Roman"/>
          <w:sz w:val="28"/>
          <w:szCs w:val="28"/>
        </w:rPr>
        <w:t xml:space="preserve"> 2026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73B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73B69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Pr="00973B69">
        <w:rPr>
          <w:rFonts w:ascii="Times New Roman" w:hAnsi="Times New Roman" w:cs="Times New Roman"/>
          <w:sz w:val="28"/>
          <w:szCs w:val="28"/>
        </w:rPr>
        <w:t xml:space="preserve">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73B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73B69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973B69">
        <w:rPr>
          <w:rFonts w:ascii="Times New Roman" w:hAnsi="Times New Roman" w:cs="Times New Roman"/>
          <w:sz w:val="28"/>
          <w:szCs w:val="28"/>
        </w:rPr>
        <w:t xml:space="preserve">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</w:rPr>
        <w:t xml:space="preserve">В целях настоящего пункта показатели Н2023, Н2024, Н2025 и Н2026 рассчитываются без учета льгот по налогу на имущество физических лиц, право на </w:t>
      </w:r>
      <w:proofErr w:type="gramStart"/>
      <w:r w:rsidRPr="00973B69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973B69">
        <w:rPr>
          <w:rFonts w:ascii="Times New Roman" w:hAnsi="Times New Roman" w:cs="Times New Roman"/>
          <w:sz w:val="28"/>
          <w:szCs w:val="28"/>
        </w:rPr>
        <w:t xml:space="preserve"> которых предоставлено физическим лицам, являющимся плательщиками налога на имущество физических лиц, в соответствующих налоговых периодах.».</w:t>
      </w: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дня, следующего за днем его официального опубликования, и </w:t>
      </w:r>
      <w:r w:rsidRPr="00973B69">
        <w:rPr>
          <w:rStyle w:val="a5"/>
          <w:rFonts w:ascii="Times New Roman" w:hAnsi="Times New Roman" w:cs="Times New Roman"/>
          <w:i w:val="0"/>
          <w:sz w:val="28"/>
          <w:szCs w:val="28"/>
        </w:rPr>
        <w:t>распространяет</w:t>
      </w:r>
      <w:r w:rsidRPr="00973B69">
        <w:rPr>
          <w:rFonts w:ascii="Times New Roman" w:hAnsi="Times New Roman" w:cs="Times New Roman"/>
          <w:sz w:val="28"/>
          <w:szCs w:val="28"/>
        </w:rPr>
        <w:t xml:space="preserve"> свое действие на правоотношения, возникшие с 1 января 2024 года.</w:t>
      </w:r>
    </w:p>
    <w:p w:rsidR="00973B69" w:rsidRPr="00973B69" w:rsidRDefault="00973B69" w:rsidP="00973B69">
      <w:pPr>
        <w:rPr>
          <w:rFonts w:ascii="Times New Roman" w:hAnsi="Times New Roman" w:cs="Times New Roman"/>
          <w:sz w:val="28"/>
          <w:szCs w:val="28"/>
        </w:rPr>
      </w:pPr>
    </w:p>
    <w:p w:rsidR="0068237A" w:rsidRPr="00973B69" w:rsidRDefault="0068237A" w:rsidP="00973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bookmarkStart w:id="1" w:name="sub_304"/>
    </w:p>
    <w:bookmarkEnd w:id="1"/>
    <w:p w:rsidR="0068237A" w:rsidRPr="00973B69" w:rsidRDefault="0068237A" w:rsidP="0068237A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68237A" w:rsidRPr="00973B69" w:rsidRDefault="0068237A" w:rsidP="0068237A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68237A" w:rsidRPr="00F06801" w:rsidRDefault="0068237A" w:rsidP="0068237A">
      <w:pPr>
        <w:ind w:firstLine="0"/>
        <w:rPr>
          <w:rFonts w:ascii="Times New Roman" w:hAnsi="Times New Roman" w:cs="Times New Roman"/>
        </w:rPr>
      </w:pPr>
    </w:p>
    <w:p w:rsidR="005779F0" w:rsidRDefault="005779F0" w:rsidP="0068237A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Исполняющий обязанности </w:t>
      </w:r>
    </w:p>
    <w:p w:rsidR="0068237A" w:rsidRPr="00F06801" w:rsidRDefault="005779F0" w:rsidP="0068237A">
      <w:pPr>
        <w:rPr>
          <w:rFonts w:ascii="Times New Roman" w:hAnsi="Times New Roman" w:cs="Times New Roman"/>
          <w:sz w:val="28"/>
          <w:szCs w:val="20"/>
        </w:rPr>
        <w:sectPr w:rsidR="0068237A" w:rsidRPr="00F06801" w:rsidSect="004F68E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0"/>
        </w:rPr>
        <w:t>главы</w:t>
      </w:r>
      <w:r w:rsidR="0068237A" w:rsidRPr="00F06801">
        <w:rPr>
          <w:rFonts w:ascii="Times New Roman" w:hAnsi="Times New Roman" w:cs="Times New Roman"/>
          <w:sz w:val="28"/>
          <w:szCs w:val="20"/>
        </w:rPr>
        <w:t xml:space="preserve"> сельского поселения</w:t>
      </w:r>
      <w:r w:rsidR="0068237A" w:rsidRPr="00F06801">
        <w:rPr>
          <w:rFonts w:ascii="Times New Roman" w:hAnsi="Times New Roman" w:cs="Times New Roman"/>
          <w:sz w:val="28"/>
          <w:szCs w:val="20"/>
        </w:rPr>
        <w:tab/>
      </w:r>
      <w:r w:rsidR="0068237A" w:rsidRPr="00F06801">
        <w:rPr>
          <w:rFonts w:ascii="Times New Roman" w:hAnsi="Times New Roman" w:cs="Times New Roman"/>
          <w:sz w:val="28"/>
          <w:szCs w:val="20"/>
        </w:rPr>
        <w:tab/>
        <w:t xml:space="preserve">      </w:t>
      </w:r>
      <w:r w:rsidR="0068237A" w:rsidRPr="00F06801"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 xml:space="preserve">                       А.А.Гурдяев</w:t>
      </w:r>
      <w:r w:rsidR="0068237A" w:rsidRPr="00F06801">
        <w:rPr>
          <w:rFonts w:ascii="Times New Roman" w:hAnsi="Times New Roman" w:cs="Times New Roman"/>
          <w:sz w:val="28"/>
          <w:szCs w:val="20"/>
        </w:rPr>
        <w:t xml:space="preserve">          </w:t>
      </w:r>
      <w:r w:rsidR="00854F41">
        <w:rPr>
          <w:rFonts w:ascii="Times New Roman" w:hAnsi="Times New Roman" w:cs="Times New Roman"/>
          <w:sz w:val="28"/>
          <w:szCs w:val="20"/>
        </w:rPr>
        <w:t xml:space="preserve">            </w:t>
      </w:r>
    </w:p>
    <w:p w:rsidR="005247BF" w:rsidRDefault="005247BF" w:rsidP="00854F41">
      <w:pPr>
        <w:ind w:firstLine="0"/>
      </w:pPr>
    </w:p>
    <w:sectPr w:rsidR="0052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7A"/>
    <w:rsid w:val="005247BF"/>
    <w:rsid w:val="005779F0"/>
    <w:rsid w:val="0068237A"/>
    <w:rsid w:val="0082054D"/>
    <w:rsid w:val="008520D8"/>
    <w:rsid w:val="00854F41"/>
    <w:rsid w:val="00973B69"/>
    <w:rsid w:val="009C740B"/>
    <w:rsid w:val="00B160A4"/>
    <w:rsid w:val="00B4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6823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682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8237A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426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A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973B69"/>
    <w:rPr>
      <w:i/>
      <w:iCs/>
    </w:rPr>
  </w:style>
  <w:style w:type="character" w:styleId="a6">
    <w:name w:val="Hyperlink"/>
    <w:basedOn w:val="a0"/>
    <w:uiPriority w:val="99"/>
    <w:unhideWhenUsed/>
    <w:rsid w:val="00973B69"/>
    <w:rPr>
      <w:color w:val="0000FF"/>
      <w:u w:val="single"/>
    </w:rPr>
  </w:style>
  <w:style w:type="table" w:styleId="a7">
    <w:name w:val="Table Grid"/>
    <w:basedOn w:val="a1"/>
    <w:uiPriority w:val="59"/>
    <w:rsid w:val="00973B6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6823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682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8237A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426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A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973B69"/>
    <w:rPr>
      <w:i/>
      <w:iCs/>
    </w:rPr>
  </w:style>
  <w:style w:type="character" w:styleId="a6">
    <w:name w:val="Hyperlink"/>
    <w:basedOn w:val="a0"/>
    <w:uiPriority w:val="99"/>
    <w:unhideWhenUsed/>
    <w:rsid w:val="00973B69"/>
    <w:rPr>
      <w:color w:val="0000FF"/>
      <w:u w:val="single"/>
    </w:rPr>
  </w:style>
  <w:style w:type="table" w:styleId="a7">
    <w:name w:val="Table Grid"/>
    <w:basedOn w:val="a1"/>
    <w:uiPriority w:val="59"/>
    <w:rsid w:val="00973B6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</cp:lastModifiedBy>
  <cp:revision>6</cp:revision>
  <cp:lastPrinted>2024-02-29T08:49:00Z</cp:lastPrinted>
  <dcterms:created xsi:type="dcterms:W3CDTF">2024-05-13T11:39:00Z</dcterms:created>
  <dcterms:modified xsi:type="dcterms:W3CDTF">2024-06-28T06:41:00Z</dcterms:modified>
</cp:coreProperties>
</file>